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D2F51" w:rsidRPr="006D2F51" w:rsidRDefault="006D2F51" w:rsidP="00EF2C78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953A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</w:t>
      </w:r>
      <w:r w:rsidR="00953A51">
        <w:rPr>
          <w:sz w:val="28"/>
          <w:szCs w:val="28"/>
        </w:rPr>
        <w:t xml:space="preserve">           </w:t>
      </w:r>
      <w:bookmarkStart w:id="0" w:name="_GoBack"/>
      <w:bookmarkEnd w:id="0"/>
      <w:r w:rsidR="006D2F51">
        <w:rPr>
          <w:sz w:val="28"/>
          <w:szCs w:val="28"/>
        </w:rPr>
        <w:t>к</w:t>
      </w:r>
      <w:r w:rsidR="00953A51">
        <w:rPr>
          <w:sz w:val="28"/>
          <w:szCs w:val="28"/>
        </w:rPr>
        <w:t xml:space="preserve"> Договору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1" w:name="_Toc489957698"/>
      <w:bookmarkStart w:id="2" w:name="_Toc489958007"/>
      <w:bookmarkStart w:id="3" w:name="_Toc489958008"/>
      <w:bookmarkStart w:id="4" w:name="_Toc490039854"/>
      <w:bookmarkStart w:id="5" w:name="_Toc490040641"/>
      <w:bookmarkStart w:id="6" w:name="_Toc490272620"/>
      <w:bookmarkStart w:id="7" w:name="_Toc490272962"/>
      <w:bookmarkStart w:id="8" w:name="_Toc490274775"/>
      <w:bookmarkStart w:id="9" w:name="_Toc490276271"/>
      <w:bookmarkStart w:id="10" w:name="_Toc490278263"/>
      <w:bookmarkStart w:id="11" w:name="_Toc490281347"/>
      <w:bookmarkStart w:id="12" w:name="_Toc490282375"/>
      <w:bookmarkStart w:id="13" w:name="_Toc490558417"/>
      <w:bookmarkStart w:id="14" w:name="_Toc498756579"/>
      <w:bookmarkStart w:id="15" w:name="_Toc498756788"/>
      <w:bookmarkStart w:id="16" w:name="_Toc505141343"/>
      <w:bookmarkStart w:id="17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66638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66638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66638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66638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66638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66638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66638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66638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66638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8" w:name="_Toc383774160"/>
      <w:r w:rsidRPr="002A6706">
        <w:rPr>
          <w:rStyle w:val="aff9"/>
        </w:rPr>
        <w:lastRenderedPageBreak/>
        <w:t>ОБЩИЕ ПОЛОЖЕНИЯ</w:t>
      </w:r>
      <w:bookmarkEnd w:id="18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9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9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20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20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</w:t>
      </w:r>
      <w:r w:rsidR="00DE5E4E">
        <w:rPr>
          <w:rFonts w:ascii="Times New Roman" w:hAnsi="Times New Roman"/>
          <w:sz w:val="24"/>
          <w:szCs w:val="24"/>
        </w:rPr>
        <w:t>н</w:t>
      </w:r>
      <w:r w:rsidRPr="002A4474">
        <w:rPr>
          <w:rFonts w:ascii="Times New Roman" w:hAnsi="Times New Roman"/>
          <w:sz w:val="24"/>
          <w:szCs w:val="24"/>
        </w:rPr>
        <w:t>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8752D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8752D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сотрудник отдела наполнения ЕОНКОМ 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>) по запросу сотру</w:t>
      </w:r>
      <w:r w:rsidR="00B8752D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266638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B8752D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p w:rsidR="007429BC" w:rsidRPr="00B8752D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1F6212" w:rsidRPr="001F6212" w:rsidTr="001F6212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Поставщика:</w:t>
            </w:r>
          </w:p>
        </w:tc>
      </w:tr>
      <w:tr w:rsidR="001F6212" w:rsidRPr="001F6212" w:rsidTr="001F6212">
        <w:trPr>
          <w:trHeight w:val="1511"/>
          <w:jc w:val="center"/>
        </w:trPr>
        <w:tc>
          <w:tcPr>
            <w:tcW w:w="4965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  <w:tc>
          <w:tcPr>
            <w:tcW w:w="4958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</w:tr>
    </w:tbl>
    <w:p w:rsidR="001F6212" w:rsidRPr="001F6212" w:rsidRDefault="001F6212" w:rsidP="001F6212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1F6212" w:rsidRPr="001F6212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638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 w:cryptProviderType="rsaFull" w:cryptAlgorithmClass="hash" w:cryptAlgorithmType="typeAny" w:cryptAlgorithmSid="4" w:cryptSpinCount="100000" w:hash="eCESLX7mnYn0LJzJE/m/ejhTKms=" w:salt="nl/c0SUDt+6nz+ZwwRUCNw==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212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638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3A51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52D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38EE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5E4E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2C78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D438EE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D438EE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6C4C2-487A-49D5-834F-473A4A8EC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24</Pages>
  <Words>4880</Words>
  <Characters>34819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Дементьева Наталья Владимировна</cp:lastModifiedBy>
  <cp:revision>25</cp:revision>
  <cp:lastPrinted>2014-08-25T12:39:00Z</cp:lastPrinted>
  <dcterms:created xsi:type="dcterms:W3CDTF">2014-05-20T13:49:00Z</dcterms:created>
  <dcterms:modified xsi:type="dcterms:W3CDTF">2015-09-03T08:05:00Z</dcterms:modified>
</cp:coreProperties>
</file>